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Keon Terrell Weathers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10300 Chesley Dr, St. Louis, MO 63136 314-452-9356</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Summary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Dedicated and reliable warehouse associate with a proven track record in order fulfillment and production. Possessing strong work ethic and adaptability, I thrive in team-oriented environments. Skilled in pallet jack operation, handheld device usage, and basic hand tools. Seeking a challenging role to leverage my experience and learn new skills.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Experience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Dr Pepper</w:t>
      </w:r>
      <w:r w:rsidDel="00000000" w:rsidR="00000000" w:rsidRPr="00000000">
        <w:rPr>
          <w:rtl w:val="0"/>
        </w:rPr>
        <w:t xml:space="preserve"> | St. Louis, MO Order Fulfillment Associate | June 2024 - Present</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Palletize finished orders according to shipping specifications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Maintain a clean and organized work area</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Adhere to safety protocols and quality standards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Hershey</w:t>
      </w:r>
      <w:r w:rsidDel="00000000" w:rsidR="00000000" w:rsidRPr="00000000">
        <w:rPr>
          <w:rtl w:val="0"/>
        </w:rPr>
        <w:t xml:space="preserve"> | St. Louis, MO Production Associate | February 2023 - April 2024</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Assembled and filled custom candy boxes for retail stores</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Operated production equipment to meet daily quotas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Collaborated effectively with team members to achieve production goals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Education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Confluence Academy</w:t>
      </w:r>
      <w:r w:rsidDel="00000000" w:rsidR="00000000" w:rsidRPr="00000000">
        <w:rPr>
          <w:rtl w:val="0"/>
        </w:rPr>
        <w:t xml:space="preserve"> | St. Louis, MO High School Diploma | 2012</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Skills</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Pallet jack operation</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Handheld device proficiency</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Basic hand tools</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Teamwork</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Adaptability</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Strong work ethic</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Note:</w:t>
      </w:r>
      <w:r w:rsidDel="00000000" w:rsidR="00000000" w:rsidRPr="00000000">
        <w:rPr>
          <w:rtl w:val="0"/>
        </w:rPr>
        <w:t xml:space="preserve"> Consider adding any relevant certifications, awards, or volunteer work to further enhance your resume. Additionally, tailoring your resume to specific job applications by highlighting skills and experiences most relevant to the position can increase your chances of getting noticed.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Would you like to tailor this resume to a specific job posting?</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